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9628"/>
      </w:tblGrid>
      <w:tr w:rsidR="008E2691" w:rsidTr="008E2691">
        <w:tc>
          <w:tcPr>
            <w:tcW w:w="9628" w:type="dxa"/>
          </w:tcPr>
          <w:p w:rsidR="008E2691" w:rsidRPr="008E2691" w:rsidRDefault="008E2691" w:rsidP="008E2691">
            <w:pPr>
              <w:ind w:firstLine="708"/>
              <w:rPr>
                <w:b/>
              </w:rPr>
            </w:pPr>
            <w:bookmarkStart w:id="0" w:name="_GoBack"/>
            <w:bookmarkEnd w:id="0"/>
            <w:r w:rsidRPr="008E2691">
              <w:rPr>
                <w:b/>
                <w:noProof/>
                <w:lang w:eastAsia="it-IT"/>
              </w:rPr>
              <w:drawing>
                <wp:anchor distT="0" distB="0" distL="114300" distR="114300" simplePos="0" relativeHeight="251659264" behindDoc="0" locked="0" layoutInCell="1" allowOverlap="1" wp14:anchorId="1367E4B6" wp14:editId="13BDCEA5">
                  <wp:simplePos x="0" y="0"/>
                  <wp:positionH relativeFrom="margin">
                    <wp:align>left</wp:align>
                  </wp:positionH>
                  <wp:positionV relativeFrom="paragraph">
                    <wp:posOffset>0</wp:posOffset>
                  </wp:positionV>
                  <wp:extent cx="791845" cy="791845"/>
                  <wp:effectExtent l="0" t="0" r="8255" b="8255"/>
                  <wp:wrapSquare wrapText="bothSides"/>
                  <wp:docPr id="1" name="Immagine 1" descr="Risultati immagini per federic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ederico i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691" w:rsidRPr="00BA027D" w:rsidRDefault="008E2691" w:rsidP="008E2691">
            <w:pPr>
              <w:jc w:val="center"/>
              <w:rPr>
                <w:rFonts w:ascii="Times New Roman" w:hAnsi="Times New Roman" w:cs="Times New Roman"/>
                <w:b/>
                <w:sz w:val="28"/>
                <w:szCs w:val="28"/>
              </w:rPr>
            </w:pPr>
            <w:r w:rsidRPr="00BA027D">
              <w:rPr>
                <w:rFonts w:ascii="Times New Roman" w:hAnsi="Times New Roman" w:cs="Times New Roman"/>
                <w:b/>
                <w:sz w:val="28"/>
                <w:szCs w:val="28"/>
              </w:rPr>
              <w:t>Università degli Studi di Napoli – Federico II</w:t>
            </w:r>
          </w:p>
          <w:p w:rsidR="008E2691" w:rsidRDefault="008E2691" w:rsidP="008E2691">
            <w:pPr>
              <w:jc w:val="center"/>
              <w:rPr>
                <w:b/>
                <w:u w:val="single"/>
              </w:rPr>
            </w:pPr>
            <w:r w:rsidRPr="00BA027D">
              <w:rPr>
                <w:rFonts w:ascii="Times New Roman" w:hAnsi="Times New Roman" w:cs="Times New Roman"/>
                <w:b/>
                <w:sz w:val="28"/>
                <w:szCs w:val="28"/>
              </w:rPr>
              <w:t>Ufficio Procedure Elettorali e Collaborazioni Studentesche</w:t>
            </w:r>
          </w:p>
        </w:tc>
      </w:tr>
    </w:tbl>
    <w:p w:rsidR="008E2691" w:rsidRDefault="008E2691" w:rsidP="00A30803">
      <w:pPr>
        <w:jc w:val="center"/>
        <w:rPr>
          <w:b/>
          <w:u w:val="single"/>
        </w:rPr>
      </w:pPr>
    </w:p>
    <w:p w:rsidR="00A100A2" w:rsidRPr="00BA027D" w:rsidRDefault="00A30803" w:rsidP="00A30803">
      <w:pPr>
        <w:jc w:val="center"/>
        <w:rPr>
          <w:rFonts w:ascii="Times New Roman" w:hAnsi="Times New Roman" w:cs="Times New Roman"/>
          <w:b/>
          <w:sz w:val="24"/>
          <w:u w:val="single"/>
        </w:rPr>
      </w:pPr>
      <w:r w:rsidRPr="00BA027D">
        <w:rPr>
          <w:rFonts w:ascii="Times New Roman" w:hAnsi="Times New Roman" w:cs="Times New Roman"/>
          <w:b/>
          <w:sz w:val="24"/>
          <w:u w:val="single"/>
        </w:rPr>
        <w:t xml:space="preserve">Vademecum per </w:t>
      </w:r>
      <w:r w:rsidR="008E2691" w:rsidRPr="00BA027D">
        <w:rPr>
          <w:rFonts w:ascii="Times New Roman" w:hAnsi="Times New Roman" w:cs="Times New Roman"/>
          <w:b/>
          <w:sz w:val="24"/>
          <w:u w:val="single"/>
        </w:rPr>
        <w:t>l</w:t>
      </w:r>
      <w:r w:rsidR="006500A2" w:rsidRPr="00BA027D">
        <w:rPr>
          <w:rFonts w:ascii="Times New Roman" w:hAnsi="Times New Roman" w:cs="Times New Roman"/>
          <w:b/>
          <w:sz w:val="24"/>
          <w:u w:val="single"/>
        </w:rPr>
        <w:t>a compilazione della domanda</w:t>
      </w:r>
    </w:p>
    <w:p w:rsidR="00A30803" w:rsidRPr="008E2691" w:rsidRDefault="00A30803" w:rsidP="00A30803">
      <w:pPr>
        <w:rPr>
          <w:b/>
          <w:sz w:val="24"/>
          <w:u w:val="single"/>
        </w:rPr>
      </w:pPr>
    </w:p>
    <w:p w:rsidR="00A30803" w:rsidRPr="00BA027D" w:rsidRDefault="00AB484F" w:rsidP="008E2691">
      <w:pPr>
        <w:jc w:val="both"/>
        <w:rPr>
          <w:rFonts w:ascii="Times New Roman" w:hAnsi="Times New Roman" w:cs="Times New Roman"/>
        </w:rPr>
      </w:pPr>
      <w:r>
        <w:rPr>
          <w:rFonts w:ascii="Times New Roman" w:hAnsi="Times New Roman" w:cs="Times New Roman"/>
        </w:rPr>
        <w:t>L</w:t>
      </w:r>
      <w:r w:rsidR="00A30803" w:rsidRPr="00BA027D">
        <w:rPr>
          <w:rFonts w:ascii="Times New Roman" w:hAnsi="Times New Roman" w:cs="Times New Roman"/>
        </w:rPr>
        <w:t>e collaborazioni s</w:t>
      </w:r>
      <w:r w:rsidR="00BA027D" w:rsidRPr="00BA027D">
        <w:rPr>
          <w:rFonts w:ascii="Times New Roman" w:hAnsi="Times New Roman" w:cs="Times New Roman"/>
        </w:rPr>
        <w:t>on</w:t>
      </w:r>
      <w:r w:rsidR="00A30803" w:rsidRPr="00BA027D">
        <w:rPr>
          <w:rFonts w:ascii="Times New Roman" w:hAnsi="Times New Roman" w:cs="Times New Roman"/>
        </w:rPr>
        <w:t xml:space="preserve">o di due </w:t>
      </w:r>
      <w:r w:rsidR="007028FE" w:rsidRPr="00BA027D">
        <w:rPr>
          <w:rFonts w:ascii="Times New Roman" w:hAnsi="Times New Roman" w:cs="Times New Roman"/>
        </w:rPr>
        <w:t>tipologie</w:t>
      </w:r>
      <w:r w:rsidR="008E2691" w:rsidRPr="00BA027D">
        <w:rPr>
          <w:rFonts w:ascii="Times New Roman" w:hAnsi="Times New Roman" w:cs="Times New Roman"/>
        </w:rPr>
        <w:t xml:space="preserve"> </w:t>
      </w:r>
      <w:r w:rsidR="00A30803" w:rsidRPr="00BA027D">
        <w:rPr>
          <w:rFonts w:ascii="Times New Roman" w:hAnsi="Times New Roman" w:cs="Times New Roman"/>
        </w:rPr>
        <w:t>divers</w:t>
      </w:r>
      <w:r w:rsidR="007028FE" w:rsidRPr="00BA027D">
        <w:rPr>
          <w:rFonts w:ascii="Times New Roman" w:hAnsi="Times New Roman" w:cs="Times New Roman"/>
        </w:rPr>
        <w:t>e</w:t>
      </w:r>
      <w:r w:rsidR="00A30803" w:rsidRPr="00BA027D">
        <w:rPr>
          <w:rFonts w:ascii="Times New Roman" w:hAnsi="Times New Roman" w:cs="Times New Roman"/>
        </w:rPr>
        <w:t>:</w:t>
      </w:r>
    </w:p>
    <w:p w:rsidR="00A30803" w:rsidRPr="00BA027D" w:rsidRDefault="00A30803" w:rsidP="008E2691">
      <w:pPr>
        <w:pStyle w:val="Paragrafoelenco"/>
        <w:numPr>
          <w:ilvl w:val="0"/>
          <w:numId w:val="1"/>
        </w:numPr>
        <w:jc w:val="both"/>
        <w:rPr>
          <w:rFonts w:ascii="Times New Roman" w:hAnsi="Times New Roman" w:cs="Times New Roman"/>
        </w:rPr>
      </w:pPr>
      <w:r w:rsidRPr="00BA027D">
        <w:rPr>
          <w:rFonts w:ascii="Times New Roman" w:hAnsi="Times New Roman" w:cs="Times New Roman"/>
          <w:b/>
          <w:u w:val="single"/>
        </w:rPr>
        <w:t>Collaborazioni Generiche</w:t>
      </w:r>
      <w:r w:rsidRPr="00BA027D">
        <w:rPr>
          <w:rFonts w:ascii="Times New Roman" w:hAnsi="Times New Roman" w:cs="Times New Roman"/>
        </w:rPr>
        <w:t xml:space="preserve">: a cui possono partecipare tutti gli studenti iscritti ai corsi di Laurea, </w:t>
      </w:r>
      <w:r w:rsidR="009A315E" w:rsidRPr="00BA027D">
        <w:rPr>
          <w:rFonts w:ascii="Times New Roman" w:hAnsi="Times New Roman" w:cs="Times New Roman"/>
        </w:rPr>
        <w:t xml:space="preserve">nonché </w:t>
      </w:r>
      <w:r w:rsidRPr="00BA027D">
        <w:rPr>
          <w:rFonts w:ascii="Times New Roman" w:hAnsi="Times New Roman" w:cs="Times New Roman"/>
        </w:rPr>
        <w:t>gli studenti specializzandi ed i dottorandi</w:t>
      </w:r>
    </w:p>
    <w:p w:rsidR="00A30803" w:rsidRPr="00BA027D" w:rsidRDefault="00A30803" w:rsidP="008E2691">
      <w:pPr>
        <w:pStyle w:val="Paragrafoelenco"/>
        <w:numPr>
          <w:ilvl w:val="0"/>
          <w:numId w:val="1"/>
        </w:numPr>
        <w:jc w:val="both"/>
        <w:rPr>
          <w:rFonts w:ascii="Times New Roman" w:hAnsi="Times New Roman" w:cs="Times New Roman"/>
        </w:rPr>
      </w:pPr>
      <w:r w:rsidRPr="00BA027D">
        <w:rPr>
          <w:rFonts w:ascii="Times New Roman" w:hAnsi="Times New Roman" w:cs="Times New Roman"/>
          <w:b/>
          <w:u w:val="single"/>
        </w:rPr>
        <w:t xml:space="preserve">Collaborazioni </w:t>
      </w:r>
      <w:r w:rsidR="008E2691" w:rsidRPr="00BA027D">
        <w:rPr>
          <w:rFonts w:ascii="Times New Roman" w:hAnsi="Times New Roman" w:cs="Times New Roman"/>
          <w:b/>
          <w:u w:val="single"/>
        </w:rPr>
        <w:t>M</w:t>
      </w:r>
      <w:r w:rsidRPr="00BA027D">
        <w:rPr>
          <w:rFonts w:ascii="Times New Roman" w:hAnsi="Times New Roman" w:cs="Times New Roman"/>
          <w:b/>
          <w:u w:val="single"/>
        </w:rPr>
        <w:t>irate</w:t>
      </w:r>
      <w:r w:rsidRPr="00BA027D">
        <w:rPr>
          <w:rFonts w:ascii="Times New Roman" w:hAnsi="Times New Roman" w:cs="Times New Roman"/>
        </w:rPr>
        <w:t>: a cui potranno partecipare solo gli studenti, gli specializzandi ed i dottorandi iscritti alle scuole presso le quali siano state attivate le citate collaborazioni mirate e che siano in possesso dei requisiti richiesti.</w:t>
      </w:r>
    </w:p>
    <w:p w:rsidR="00A30803" w:rsidRPr="00BA027D" w:rsidRDefault="008E2691" w:rsidP="008E2691">
      <w:pPr>
        <w:jc w:val="both"/>
        <w:rPr>
          <w:rFonts w:ascii="Times New Roman" w:hAnsi="Times New Roman" w:cs="Times New Roman"/>
          <w:b/>
        </w:rPr>
      </w:pPr>
      <w:r w:rsidRPr="00BA027D">
        <w:rPr>
          <w:rFonts w:ascii="Times New Roman" w:hAnsi="Times New Roman" w:cs="Times New Roman"/>
          <w:b/>
        </w:rPr>
        <w:t xml:space="preserve">Le collaborazioni mirate </w:t>
      </w:r>
      <w:r w:rsidR="006500A2" w:rsidRPr="00BA027D">
        <w:rPr>
          <w:rFonts w:ascii="Times New Roman" w:hAnsi="Times New Roman" w:cs="Times New Roman"/>
          <w:b/>
        </w:rPr>
        <w:t xml:space="preserve">per l’anno accademico corrente </w:t>
      </w:r>
      <w:r w:rsidRPr="00BA027D">
        <w:rPr>
          <w:rFonts w:ascii="Times New Roman" w:hAnsi="Times New Roman" w:cs="Times New Roman"/>
          <w:b/>
        </w:rPr>
        <w:t xml:space="preserve">sono </w:t>
      </w:r>
      <w:r w:rsidR="006500A2" w:rsidRPr="00BA027D">
        <w:rPr>
          <w:rFonts w:ascii="Times New Roman" w:hAnsi="Times New Roman" w:cs="Times New Roman"/>
          <w:b/>
        </w:rPr>
        <w:t xml:space="preserve">state </w:t>
      </w:r>
      <w:r w:rsidR="00BA027D" w:rsidRPr="00BA027D">
        <w:rPr>
          <w:rFonts w:ascii="Times New Roman" w:hAnsi="Times New Roman" w:cs="Times New Roman"/>
          <w:b/>
        </w:rPr>
        <w:t xml:space="preserve">attivate solo per </w:t>
      </w:r>
      <w:r w:rsidRPr="00BA027D">
        <w:rPr>
          <w:rFonts w:ascii="Times New Roman" w:hAnsi="Times New Roman" w:cs="Times New Roman"/>
          <w:b/>
        </w:rPr>
        <w:t xml:space="preserve">la Scuola </w:t>
      </w:r>
      <w:r w:rsidRPr="00BA027D">
        <w:rPr>
          <w:rFonts w:ascii="Times New Roman" w:eastAsia="Times New Roman" w:hAnsi="Times New Roman" w:cs="Times New Roman"/>
          <w:b/>
          <w:bCs/>
          <w:color w:val="000000"/>
          <w:lang w:eastAsia="it-IT"/>
        </w:rPr>
        <w:t>delle Scienze Umane e Sociali</w:t>
      </w:r>
      <w:r w:rsidRPr="00BA027D">
        <w:rPr>
          <w:rFonts w:ascii="Times New Roman" w:hAnsi="Times New Roman" w:cs="Times New Roman"/>
          <w:b/>
        </w:rPr>
        <w:t xml:space="preserve">. </w:t>
      </w:r>
    </w:p>
    <w:p w:rsidR="008E2691" w:rsidRDefault="008E2691" w:rsidP="008E2691">
      <w:pPr>
        <w:jc w:val="both"/>
        <w:rPr>
          <w:rFonts w:ascii="Times New Roman" w:hAnsi="Times New Roman" w:cs="Times New Roman"/>
        </w:rPr>
      </w:pPr>
      <w:r w:rsidRPr="00BA027D">
        <w:rPr>
          <w:rFonts w:ascii="Times New Roman" w:hAnsi="Times New Roman" w:cs="Times New Roman"/>
        </w:rPr>
        <w:t xml:space="preserve">Pertanto gli studenti delle altre </w:t>
      </w:r>
      <w:r w:rsidR="006500A2" w:rsidRPr="00BA027D">
        <w:rPr>
          <w:rFonts w:ascii="Times New Roman" w:hAnsi="Times New Roman" w:cs="Times New Roman"/>
        </w:rPr>
        <w:t>S</w:t>
      </w:r>
      <w:r w:rsidRPr="00BA027D">
        <w:rPr>
          <w:rFonts w:ascii="Times New Roman" w:hAnsi="Times New Roman" w:cs="Times New Roman"/>
        </w:rPr>
        <w:t>cuole potranno partecipare esclusivamente all</w:t>
      </w:r>
      <w:r w:rsidR="006500A2" w:rsidRPr="00BA027D">
        <w:rPr>
          <w:rFonts w:ascii="Times New Roman" w:hAnsi="Times New Roman" w:cs="Times New Roman"/>
        </w:rPr>
        <w:t>a</w:t>
      </w:r>
      <w:r w:rsidRPr="00BA027D">
        <w:rPr>
          <w:rFonts w:ascii="Times New Roman" w:hAnsi="Times New Roman" w:cs="Times New Roman"/>
        </w:rPr>
        <w:t xml:space="preserve"> selezion</w:t>
      </w:r>
      <w:r w:rsidR="006500A2" w:rsidRPr="00BA027D">
        <w:rPr>
          <w:rFonts w:ascii="Times New Roman" w:hAnsi="Times New Roman" w:cs="Times New Roman"/>
        </w:rPr>
        <w:t>e</w:t>
      </w:r>
      <w:r w:rsidRPr="00BA027D">
        <w:rPr>
          <w:rFonts w:ascii="Times New Roman" w:hAnsi="Times New Roman" w:cs="Times New Roman"/>
        </w:rPr>
        <w:t xml:space="preserve"> per le collaborazioni generiche.</w:t>
      </w:r>
    </w:p>
    <w:p w:rsidR="00421808" w:rsidRPr="00BA027D" w:rsidRDefault="00421808" w:rsidP="008E2691">
      <w:pPr>
        <w:jc w:val="both"/>
        <w:rPr>
          <w:rFonts w:ascii="Times New Roman" w:hAnsi="Times New Roman" w:cs="Times New Roman"/>
        </w:rPr>
      </w:pPr>
      <w:r w:rsidRPr="00421808">
        <w:rPr>
          <w:rFonts w:ascii="Times New Roman" w:hAnsi="Times New Roman" w:cs="Times New Roman"/>
          <w:b/>
        </w:rPr>
        <w:t>Lo studente che esprime la preferenza per la collaborazione mirata dovrà documentare il possesso dei titoli richiesti entro dieci giorni dalla scadenza del termine della presentazione delle domande presso l’Ufficio Procedure Elettorali e Collaborazioni Studentesche</w:t>
      </w:r>
      <w:r w:rsidR="00D163C0">
        <w:rPr>
          <w:rFonts w:ascii="Times New Roman" w:hAnsi="Times New Roman" w:cs="Times New Roman"/>
          <w:b/>
        </w:rPr>
        <w:t xml:space="preserve"> corredato dal modello di autocertificazione</w:t>
      </w:r>
      <w:r w:rsidR="00AB484F">
        <w:rPr>
          <w:rFonts w:ascii="Times New Roman" w:hAnsi="Times New Roman" w:cs="Times New Roman"/>
          <w:b/>
        </w:rPr>
        <w:t>. I</w:t>
      </w:r>
      <w:r w:rsidRPr="00421808">
        <w:rPr>
          <w:rFonts w:ascii="Times New Roman" w:hAnsi="Times New Roman" w:cs="Times New Roman"/>
          <w:b/>
        </w:rPr>
        <w:t>n mancanza la preferenza per la collaborazione mirata non sarà presa in considerazione</w:t>
      </w:r>
      <w:r>
        <w:rPr>
          <w:rFonts w:ascii="Times New Roman" w:hAnsi="Times New Roman" w:cs="Times New Roman"/>
        </w:rPr>
        <w:t>.</w:t>
      </w:r>
    </w:p>
    <w:p w:rsidR="00A30803" w:rsidRPr="00BA027D" w:rsidRDefault="00A30803" w:rsidP="008E2691">
      <w:pPr>
        <w:jc w:val="both"/>
        <w:rPr>
          <w:rFonts w:ascii="Times New Roman" w:hAnsi="Times New Roman" w:cs="Times New Roman"/>
        </w:rPr>
      </w:pPr>
      <w:r w:rsidRPr="00BA027D">
        <w:rPr>
          <w:rFonts w:ascii="Times New Roman" w:hAnsi="Times New Roman" w:cs="Times New Roman"/>
        </w:rPr>
        <w:t>Lo studente che esprime la preferenza per la partecipazion</w:t>
      </w:r>
      <w:r w:rsidR="00D65A90">
        <w:rPr>
          <w:rFonts w:ascii="Times New Roman" w:hAnsi="Times New Roman" w:cs="Times New Roman"/>
        </w:rPr>
        <w:t>e</w:t>
      </w:r>
      <w:r w:rsidRPr="00BA027D">
        <w:rPr>
          <w:rFonts w:ascii="Times New Roman" w:hAnsi="Times New Roman" w:cs="Times New Roman"/>
        </w:rPr>
        <w:t xml:space="preserve"> ad una collaborazione mirata, </w:t>
      </w:r>
      <w:r w:rsidR="008E2691" w:rsidRPr="00BA027D">
        <w:rPr>
          <w:rFonts w:ascii="Times New Roman" w:hAnsi="Times New Roman" w:cs="Times New Roman"/>
        </w:rPr>
        <w:t xml:space="preserve">nel caso risulti assegnatario, </w:t>
      </w:r>
      <w:r w:rsidR="00BA027D" w:rsidRPr="00BA027D">
        <w:rPr>
          <w:rFonts w:ascii="Times New Roman" w:hAnsi="Times New Roman" w:cs="Times New Roman"/>
        </w:rPr>
        <w:t>sarà</w:t>
      </w:r>
      <w:r w:rsidRPr="00BA027D">
        <w:rPr>
          <w:rFonts w:ascii="Times New Roman" w:hAnsi="Times New Roman" w:cs="Times New Roman"/>
        </w:rPr>
        <w:t xml:space="preserve"> </w:t>
      </w:r>
      <w:r w:rsidRPr="00BA027D">
        <w:rPr>
          <w:rFonts w:ascii="Times New Roman" w:hAnsi="Times New Roman" w:cs="Times New Roman"/>
          <w:b/>
        </w:rPr>
        <w:t>obbligato a s</w:t>
      </w:r>
      <w:r w:rsidR="00BA027D" w:rsidRPr="00BA027D">
        <w:rPr>
          <w:rFonts w:ascii="Times New Roman" w:hAnsi="Times New Roman" w:cs="Times New Roman"/>
          <w:b/>
        </w:rPr>
        <w:t>volgere</w:t>
      </w:r>
      <w:r w:rsidRPr="00BA027D">
        <w:rPr>
          <w:rFonts w:ascii="Times New Roman" w:hAnsi="Times New Roman" w:cs="Times New Roman"/>
          <w:b/>
        </w:rPr>
        <w:t xml:space="preserve"> la stessa collaborazion</w:t>
      </w:r>
      <w:r w:rsidR="008E2691" w:rsidRPr="00BA027D">
        <w:rPr>
          <w:rFonts w:ascii="Times New Roman" w:hAnsi="Times New Roman" w:cs="Times New Roman"/>
          <w:b/>
        </w:rPr>
        <w:t>e</w:t>
      </w:r>
      <w:r w:rsidR="00BA027D" w:rsidRPr="00BA027D">
        <w:rPr>
          <w:rFonts w:ascii="Times New Roman" w:hAnsi="Times New Roman" w:cs="Times New Roman"/>
          <w:b/>
        </w:rPr>
        <w:t xml:space="preserve"> mirata</w:t>
      </w:r>
      <w:r w:rsidRPr="00BA027D">
        <w:rPr>
          <w:rFonts w:ascii="Times New Roman" w:hAnsi="Times New Roman" w:cs="Times New Roman"/>
        </w:rPr>
        <w:t xml:space="preserve">, solo nel caso che i posti disponibili per la collaborazione mirata </w:t>
      </w:r>
      <w:r w:rsidR="008E2691" w:rsidRPr="00BA027D">
        <w:rPr>
          <w:rFonts w:ascii="Times New Roman" w:hAnsi="Times New Roman" w:cs="Times New Roman"/>
        </w:rPr>
        <w:t xml:space="preserve">prescelta </w:t>
      </w:r>
      <w:r w:rsidRPr="00BA027D">
        <w:rPr>
          <w:rFonts w:ascii="Times New Roman" w:hAnsi="Times New Roman" w:cs="Times New Roman"/>
        </w:rPr>
        <w:t>siano esauriti allora lo studente potrà accedere all</w:t>
      </w:r>
      <w:r w:rsidR="00D65A90">
        <w:rPr>
          <w:rFonts w:ascii="Times New Roman" w:hAnsi="Times New Roman" w:cs="Times New Roman"/>
        </w:rPr>
        <w:t>a graduatoria delle</w:t>
      </w:r>
      <w:r w:rsidRPr="00BA027D">
        <w:rPr>
          <w:rFonts w:ascii="Times New Roman" w:hAnsi="Times New Roman" w:cs="Times New Roman"/>
        </w:rPr>
        <w:t xml:space="preserve"> collaborazioni generiche.</w:t>
      </w:r>
    </w:p>
    <w:p w:rsidR="008E2691" w:rsidRPr="00BA027D" w:rsidRDefault="00B237B0" w:rsidP="008E2691">
      <w:pPr>
        <w:jc w:val="both"/>
        <w:rPr>
          <w:rFonts w:ascii="Times New Roman" w:hAnsi="Times New Roman" w:cs="Times New Roman"/>
          <w:b/>
          <w:u w:val="single"/>
        </w:rPr>
      </w:pPr>
      <w:r w:rsidRPr="00BA027D">
        <w:rPr>
          <w:rFonts w:ascii="Times New Roman" w:hAnsi="Times New Roman" w:cs="Times New Roman"/>
        </w:rPr>
        <w:t xml:space="preserve">Lo studente che invece non sia interessato alle collaborazioni mirate o che non sia in possesso dei requisiti richiesti </w:t>
      </w:r>
      <w:r w:rsidRPr="00BA027D">
        <w:rPr>
          <w:rFonts w:ascii="Times New Roman" w:hAnsi="Times New Roman" w:cs="Times New Roman"/>
          <w:b/>
          <w:u w:val="single"/>
        </w:rPr>
        <w:t>dovrà</w:t>
      </w:r>
      <w:r w:rsidRPr="00BA027D">
        <w:rPr>
          <w:rFonts w:ascii="Times New Roman" w:hAnsi="Times New Roman" w:cs="Times New Roman"/>
        </w:rPr>
        <w:t xml:space="preserve"> selezionare </w:t>
      </w:r>
      <w:r w:rsidR="00D65A90">
        <w:rPr>
          <w:rFonts w:ascii="Times New Roman" w:hAnsi="Times New Roman" w:cs="Times New Roman"/>
        </w:rPr>
        <w:t>ne</w:t>
      </w:r>
      <w:r w:rsidRPr="00BA027D">
        <w:rPr>
          <w:rFonts w:ascii="Times New Roman" w:hAnsi="Times New Roman" w:cs="Times New Roman"/>
        </w:rPr>
        <w:t xml:space="preserve">lla domanda online la voce </w:t>
      </w:r>
      <w:r w:rsidRPr="00BA027D">
        <w:rPr>
          <w:rFonts w:ascii="Times New Roman" w:hAnsi="Times New Roman" w:cs="Times New Roman"/>
          <w:b/>
          <w:u w:val="single"/>
        </w:rPr>
        <w:t>“Nessuna collaborazione mirata”</w:t>
      </w:r>
    </w:p>
    <w:p w:rsidR="008E2691" w:rsidRPr="00BA027D" w:rsidRDefault="008E2691" w:rsidP="00AC5AE5">
      <w:pPr>
        <w:jc w:val="center"/>
        <w:rPr>
          <w:rFonts w:ascii="Times New Roman" w:hAnsi="Times New Roman" w:cs="Times New Roman"/>
          <w:b/>
          <w:u w:val="single"/>
        </w:rPr>
      </w:pPr>
      <w:r w:rsidRPr="00BA027D">
        <w:rPr>
          <w:rFonts w:ascii="Times New Roman" w:hAnsi="Times New Roman" w:cs="Times New Roman"/>
          <w:b/>
          <w:u w:val="single"/>
        </w:rPr>
        <w:t xml:space="preserve">N.B. Per ogni altra informazione si </w:t>
      </w:r>
      <w:r w:rsidR="00AC5AE5" w:rsidRPr="00BA027D">
        <w:rPr>
          <w:rFonts w:ascii="Times New Roman" w:hAnsi="Times New Roman" w:cs="Times New Roman"/>
          <w:b/>
          <w:u w:val="single"/>
        </w:rPr>
        <w:t>invita alla</w:t>
      </w:r>
      <w:r w:rsidRPr="00BA027D">
        <w:rPr>
          <w:rFonts w:ascii="Times New Roman" w:hAnsi="Times New Roman" w:cs="Times New Roman"/>
          <w:b/>
          <w:u w:val="single"/>
        </w:rPr>
        <w:t xml:space="preserve"> consulta</w:t>
      </w:r>
      <w:r w:rsidR="00AC5AE5" w:rsidRPr="00BA027D">
        <w:rPr>
          <w:rFonts w:ascii="Times New Roman" w:hAnsi="Times New Roman" w:cs="Times New Roman"/>
          <w:b/>
          <w:u w:val="single"/>
        </w:rPr>
        <w:t>zione</w:t>
      </w:r>
      <w:r w:rsidRPr="00BA027D">
        <w:rPr>
          <w:rFonts w:ascii="Times New Roman" w:hAnsi="Times New Roman" w:cs="Times New Roman"/>
          <w:b/>
          <w:u w:val="single"/>
        </w:rPr>
        <w:t xml:space="preserve"> </w:t>
      </w:r>
      <w:r w:rsidR="00AC5AE5" w:rsidRPr="00BA027D">
        <w:rPr>
          <w:rFonts w:ascii="Times New Roman" w:hAnsi="Times New Roman" w:cs="Times New Roman"/>
          <w:b/>
          <w:u w:val="single"/>
        </w:rPr>
        <w:t>del</w:t>
      </w:r>
      <w:r w:rsidRPr="00BA027D">
        <w:rPr>
          <w:rFonts w:ascii="Times New Roman" w:hAnsi="Times New Roman" w:cs="Times New Roman"/>
          <w:b/>
          <w:u w:val="single"/>
        </w:rPr>
        <w:t>l’allegato bando.</w:t>
      </w:r>
    </w:p>
    <w:tbl>
      <w:tblPr>
        <w:tblW w:w="8660" w:type="dxa"/>
        <w:tblCellMar>
          <w:left w:w="70" w:type="dxa"/>
          <w:right w:w="70" w:type="dxa"/>
        </w:tblCellMar>
        <w:tblLook w:val="04A0" w:firstRow="1" w:lastRow="0" w:firstColumn="1" w:lastColumn="0" w:noHBand="0" w:noVBand="1"/>
      </w:tblPr>
      <w:tblGrid>
        <w:gridCol w:w="8660"/>
      </w:tblGrid>
      <w:tr w:rsidR="009A315E" w:rsidRPr="00BA027D" w:rsidTr="009A315E">
        <w:trPr>
          <w:trHeight w:val="465"/>
        </w:trPr>
        <w:tc>
          <w:tcPr>
            <w:tcW w:w="8660" w:type="dxa"/>
            <w:tcBorders>
              <w:top w:val="nil"/>
              <w:left w:val="nil"/>
              <w:bottom w:val="nil"/>
              <w:right w:val="nil"/>
            </w:tcBorders>
            <w:shd w:val="clear" w:color="auto" w:fill="auto"/>
            <w:noWrap/>
            <w:vAlign w:val="bottom"/>
            <w:hideMark/>
          </w:tcPr>
          <w:p w:rsidR="009A315E" w:rsidRPr="00BA027D" w:rsidRDefault="009A315E" w:rsidP="009A315E">
            <w:pPr>
              <w:spacing w:after="0" w:line="240" w:lineRule="auto"/>
              <w:jc w:val="center"/>
              <w:rPr>
                <w:rFonts w:ascii="Times New Roman" w:eastAsia="Times New Roman" w:hAnsi="Times New Roman" w:cs="Times New Roman"/>
                <w:color w:val="000000"/>
                <w:lang w:eastAsia="it-IT"/>
              </w:rPr>
            </w:pPr>
          </w:p>
          <w:p w:rsidR="009A315E" w:rsidRDefault="009A315E" w:rsidP="009A315E">
            <w:pPr>
              <w:spacing w:after="0" w:line="240" w:lineRule="auto"/>
              <w:jc w:val="center"/>
              <w:rPr>
                <w:rFonts w:ascii="Times New Roman" w:eastAsia="Times New Roman" w:hAnsi="Times New Roman" w:cs="Times New Roman"/>
                <w:b/>
                <w:color w:val="000000"/>
                <w:lang w:eastAsia="it-IT"/>
              </w:rPr>
            </w:pPr>
            <w:r w:rsidRPr="00BA027D">
              <w:rPr>
                <w:rFonts w:ascii="Times New Roman" w:eastAsia="Times New Roman" w:hAnsi="Times New Roman" w:cs="Times New Roman"/>
                <w:b/>
                <w:color w:val="000000"/>
                <w:lang w:eastAsia="it-IT"/>
              </w:rPr>
              <w:t xml:space="preserve">Tabella </w:t>
            </w:r>
            <w:r w:rsidR="00BA027D" w:rsidRPr="00BA027D">
              <w:rPr>
                <w:rFonts w:ascii="Times New Roman" w:eastAsia="Times New Roman" w:hAnsi="Times New Roman" w:cs="Times New Roman"/>
                <w:b/>
                <w:color w:val="000000"/>
                <w:lang w:eastAsia="it-IT"/>
              </w:rPr>
              <w:t xml:space="preserve">di </w:t>
            </w:r>
            <w:r w:rsidRPr="00BA027D">
              <w:rPr>
                <w:rFonts w:ascii="Times New Roman" w:eastAsia="Times New Roman" w:hAnsi="Times New Roman" w:cs="Times New Roman"/>
                <w:b/>
                <w:color w:val="000000"/>
                <w:lang w:eastAsia="it-IT"/>
              </w:rPr>
              <w:t>afferenz</w:t>
            </w:r>
            <w:r w:rsidR="00BA027D" w:rsidRPr="00BA027D">
              <w:rPr>
                <w:rFonts w:ascii="Times New Roman" w:eastAsia="Times New Roman" w:hAnsi="Times New Roman" w:cs="Times New Roman"/>
                <w:b/>
                <w:color w:val="000000"/>
                <w:lang w:eastAsia="it-IT"/>
              </w:rPr>
              <w:t xml:space="preserve">a </w:t>
            </w:r>
            <w:proofErr w:type="gramStart"/>
            <w:r w:rsidR="00BA027D" w:rsidRPr="00BA027D">
              <w:rPr>
                <w:rFonts w:ascii="Times New Roman" w:eastAsia="Times New Roman" w:hAnsi="Times New Roman" w:cs="Times New Roman"/>
                <w:b/>
                <w:color w:val="000000"/>
                <w:lang w:eastAsia="it-IT"/>
              </w:rPr>
              <w:t xml:space="preserve">dei </w:t>
            </w:r>
            <w:r w:rsidRPr="00BA027D">
              <w:rPr>
                <w:rFonts w:ascii="Times New Roman" w:eastAsia="Times New Roman" w:hAnsi="Times New Roman" w:cs="Times New Roman"/>
                <w:b/>
                <w:color w:val="000000"/>
                <w:lang w:eastAsia="it-IT"/>
              </w:rPr>
              <w:t xml:space="preserve"> Dipartimenti</w:t>
            </w:r>
            <w:proofErr w:type="gramEnd"/>
            <w:r w:rsidRPr="00BA027D">
              <w:rPr>
                <w:rFonts w:ascii="Times New Roman" w:eastAsia="Times New Roman" w:hAnsi="Times New Roman" w:cs="Times New Roman"/>
                <w:b/>
                <w:color w:val="000000"/>
                <w:lang w:eastAsia="it-IT"/>
              </w:rPr>
              <w:t xml:space="preserve"> alle Scuole</w:t>
            </w:r>
          </w:p>
          <w:p w:rsidR="00BA027D" w:rsidRPr="00BA027D" w:rsidRDefault="00BA027D" w:rsidP="009A315E">
            <w:pPr>
              <w:spacing w:after="0" w:line="240" w:lineRule="auto"/>
              <w:jc w:val="center"/>
              <w:rPr>
                <w:rFonts w:ascii="Times New Roman" w:eastAsia="Times New Roman" w:hAnsi="Times New Roman" w:cs="Times New Roman"/>
                <w:b/>
                <w:color w:val="000000"/>
                <w:lang w:eastAsia="it-IT"/>
              </w:rPr>
            </w:pPr>
          </w:p>
          <w:p w:rsidR="009A315E" w:rsidRPr="00BA027D" w:rsidRDefault="009A315E" w:rsidP="009A315E">
            <w:pPr>
              <w:spacing w:after="0" w:line="240" w:lineRule="auto"/>
              <w:jc w:val="center"/>
              <w:rPr>
                <w:rFonts w:ascii="Times New Roman" w:eastAsia="Times New Roman" w:hAnsi="Times New Roman" w:cs="Times New Roman"/>
                <w:b/>
                <w:color w:val="000000"/>
                <w:lang w:eastAsia="it-IT"/>
              </w:rPr>
            </w:pPr>
            <w:r w:rsidRPr="00BA027D">
              <w:rPr>
                <w:rFonts w:ascii="Times New Roman" w:eastAsia="Times New Roman" w:hAnsi="Times New Roman" w:cs="Times New Roman"/>
                <w:b/>
                <w:color w:val="000000"/>
                <w:lang w:eastAsia="it-IT"/>
              </w:rPr>
              <w:t>Scuola di Medicina e Chirurgia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i Farmacia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Sanità Pubblica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Scienze Mediche Traslazionali</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Medicina Clinica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Chirurgia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Medicina Molecolare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Biotecnologie Mediche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Neuroscienze E Scienze Riproduttive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d Odontostomatologiche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Scienze Biomediche Avanzate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9A315E" w:rsidP="009A315E">
            <w:pPr>
              <w:spacing w:after="0" w:line="240" w:lineRule="auto"/>
              <w:rPr>
                <w:rFonts w:ascii="Times New Roman" w:eastAsia="Times New Roman" w:hAnsi="Times New Roman" w:cs="Times New Roman"/>
                <w:color w:val="000000"/>
                <w:lang w:eastAsia="it-IT"/>
              </w:rPr>
            </w:pPr>
          </w:p>
        </w:tc>
      </w:tr>
      <w:tr w:rsidR="009A315E" w:rsidRPr="00BA027D" w:rsidTr="009A315E">
        <w:trPr>
          <w:trHeight w:val="465"/>
        </w:trPr>
        <w:tc>
          <w:tcPr>
            <w:tcW w:w="8660" w:type="dxa"/>
            <w:tcBorders>
              <w:top w:val="nil"/>
              <w:left w:val="nil"/>
              <w:bottom w:val="nil"/>
              <w:right w:val="nil"/>
            </w:tcBorders>
            <w:shd w:val="clear" w:color="auto" w:fill="auto"/>
            <w:noWrap/>
            <w:vAlign w:val="bottom"/>
            <w:hideMark/>
          </w:tcPr>
          <w:p w:rsidR="009A315E" w:rsidRDefault="00BA027D" w:rsidP="009A315E">
            <w:pPr>
              <w:spacing w:after="0" w:line="240" w:lineRule="auto"/>
              <w:jc w:val="center"/>
              <w:rPr>
                <w:rFonts w:ascii="Times New Roman" w:eastAsia="Times New Roman" w:hAnsi="Times New Roman" w:cs="Times New Roman"/>
                <w:b/>
                <w:color w:val="000000"/>
                <w:lang w:eastAsia="it-IT"/>
              </w:rPr>
            </w:pPr>
            <w:r w:rsidRPr="00BA027D">
              <w:rPr>
                <w:rFonts w:ascii="Times New Roman" w:eastAsia="Times New Roman" w:hAnsi="Times New Roman" w:cs="Times New Roman"/>
                <w:b/>
                <w:color w:val="000000"/>
                <w:lang w:eastAsia="it-IT"/>
              </w:rPr>
              <w:t>Scuola delle</w:t>
            </w:r>
            <w:r>
              <w:rPr>
                <w:rFonts w:ascii="Times New Roman" w:eastAsia="Times New Roman" w:hAnsi="Times New Roman" w:cs="Times New Roman"/>
                <w:b/>
                <w:color w:val="000000"/>
                <w:lang w:eastAsia="it-IT"/>
              </w:rPr>
              <w:t xml:space="preserve"> Scienze U</w:t>
            </w:r>
            <w:r w:rsidR="009A315E" w:rsidRPr="00BA027D">
              <w:rPr>
                <w:rFonts w:ascii="Times New Roman" w:eastAsia="Times New Roman" w:hAnsi="Times New Roman" w:cs="Times New Roman"/>
                <w:b/>
                <w:color w:val="000000"/>
                <w:lang w:eastAsia="it-IT"/>
              </w:rPr>
              <w:t>mane e Sociali</w:t>
            </w:r>
          </w:p>
          <w:p w:rsidR="00BA027D" w:rsidRPr="00BA027D" w:rsidRDefault="00BA027D" w:rsidP="009A315E">
            <w:pPr>
              <w:spacing w:after="0" w:line="240" w:lineRule="auto"/>
              <w:jc w:val="center"/>
              <w:rPr>
                <w:rFonts w:ascii="Times New Roman" w:eastAsia="Times New Roman" w:hAnsi="Times New Roman" w:cs="Times New Roman"/>
                <w:b/>
                <w:color w:val="000000"/>
                <w:lang w:eastAsia="it-IT"/>
              </w:rPr>
            </w:pP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i Scienze Politiche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Scienze Sociali</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Economia, Management, Istituzioni</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Scienze Economiche E Statistiche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Giurisprudenza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Studi Umanistici</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9A315E" w:rsidP="009A315E">
            <w:pPr>
              <w:spacing w:after="0" w:line="240" w:lineRule="auto"/>
              <w:rPr>
                <w:rFonts w:ascii="Times New Roman" w:eastAsia="Times New Roman" w:hAnsi="Times New Roman" w:cs="Times New Roman"/>
                <w:color w:val="000000"/>
                <w:lang w:eastAsia="it-IT"/>
              </w:rPr>
            </w:pPr>
          </w:p>
        </w:tc>
      </w:tr>
      <w:tr w:rsidR="009A315E" w:rsidRPr="00BA027D" w:rsidTr="009A315E">
        <w:trPr>
          <w:trHeight w:val="465"/>
        </w:trPr>
        <w:tc>
          <w:tcPr>
            <w:tcW w:w="8660" w:type="dxa"/>
            <w:tcBorders>
              <w:top w:val="nil"/>
              <w:left w:val="nil"/>
              <w:bottom w:val="nil"/>
              <w:right w:val="nil"/>
            </w:tcBorders>
            <w:shd w:val="clear" w:color="auto" w:fill="auto"/>
            <w:noWrap/>
            <w:vAlign w:val="bottom"/>
            <w:hideMark/>
          </w:tcPr>
          <w:p w:rsidR="009A315E" w:rsidRDefault="009A315E" w:rsidP="009A315E">
            <w:pPr>
              <w:spacing w:after="0" w:line="240" w:lineRule="auto"/>
              <w:jc w:val="center"/>
              <w:rPr>
                <w:rFonts w:ascii="Times New Roman" w:eastAsia="Times New Roman" w:hAnsi="Times New Roman" w:cs="Times New Roman"/>
                <w:b/>
                <w:color w:val="000000"/>
                <w:lang w:eastAsia="it-IT"/>
              </w:rPr>
            </w:pPr>
            <w:r w:rsidRPr="00BA027D">
              <w:rPr>
                <w:rFonts w:ascii="Times New Roman" w:eastAsia="Times New Roman" w:hAnsi="Times New Roman" w:cs="Times New Roman"/>
                <w:b/>
                <w:color w:val="000000"/>
                <w:lang w:eastAsia="it-IT"/>
              </w:rPr>
              <w:t>Scuola Politecnica e delle Scienze di Base</w:t>
            </w:r>
          </w:p>
          <w:p w:rsidR="00BA027D" w:rsidRPr="00BA027D" w:rsidRDefault="00BA027D" w:rsidP="009A315E">
            <w:pPr>
              <w:spacing w:after="0" w:line="240" w:lineRule="auto"/>
              <w:jc w:val="center"/>
              <w:rPr>
                <w:rFonts w:ascii="Times New Roman" w:eastAsia="Times New Roman" w:hAnsi="Times New Roman" w:cs="Times New Roman"/>
                <w:b/>
                <w:color w:val="000000"/>
                <w:lang w:eastAsia="it-IT"/>
              </w:rPr>
            </w:pP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i Ingegneria Chimica,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ei Materiali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ella Produzione Industriale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Dipartimen</w:t>
            </w:r>
            <w:r>
              <w:rPr>
                <w:rFonts w:ascii="Times New Roman" w:eastAsia="Times New Roman" w:hAnsi="Times New Roman" w:cs="Times New Roman"/>
                <w:color w:val="000000"/>
                <w:lang w:eastAsia="it-IT"/>
              </w:rPr>
              <w:t>to di Ingegneria Civile, Edile e</w:t>
            </w:r>
            <w:r w:rsidRPr="00BA027D">
              <w:rPr>
                <w:rFonts w:ascii="Times New Roman" w:eastAsia="Times New Roman" w:hAnsi="Times New Roman" w:cs="Times New Roman"/>
                <w:color w:val="000000"/>
                <w:lang w:eastAsia="it-IT"/>
              </w:rPr>
              <w:t xml:space="preserve"> Ambientale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Ingegneria Elettrica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delle Tecnologie d</w:t>
            </w:r>
            <w:r w:rsidRPr="00BA027D">
              <w:rPr>
                <w:rFonts w:ascii="Times New Roman" w:eastAsia="Times New Roman" w:hAnsi="Times New Roman" w:cs="Times New Roman"/>
                <w:color w:val="000000"/>
                <w:lang w:eastAsia="it-IT"/>
              </w:rPr>
              <w:t>ell'informazione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Ingegneria Industriale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i Strutture </w:t>
            </w:r>
            <w:r>
              <w:rPr>
                <w:rFonts w:ascii="Times New Roman" w:eastAsia="Times New Roman" w:hAnsi="Times New Roman" w:cs="Times New Roman"/>
                <w:color w:val="000000"/>
                <w:lang w:eastAsia="it-IT"/>
              </w:rPr>
              <w:t>p</w:t>
            </w:r>
            <w:r w:rsidRPr="00BA027D">
              <w:rPr>
                <w:rFonts w:ascii="Times New Roman" w:eastAsia="Times New Roman" w:hAnsi="Times New Roman" w:cs="Times New Roman"/>
                <w:color w:val="000000"/>
                <w:lang w:eastAsia="it-IT"/>
              </w:rPr>
              <w:t xml:space="preserve">er </w:t>
            </w:r>
            <w:r>
              <w:rPr>
                <w:rFonts w:ascii="Times New Roman" w:eastAsia="Times New Roman" w:hAnsi="Times New Roman" w:cs="Times New Roman"/>
                <w:color w:val="000000"/>
                <w:lang w:eastAsia="it-IT"/>
              </w:rPr>
              <w:t>l</w:t>
            </w:r>
            <w:r w:rsidRPr="00BA027D">
              <w:rPr>
                <w:rFonts w:ascii="Times New Roman" w:eastAsia="Times New Roman" w:hAnsi="Times New Roman" w:cs="Times New Roman"/>
                <w:color w:val="000000"/>
                <w:lang w:eastAsia="it-IT"/>
              </w:rPr>
              <w:t>'</w:t>
            </w:r>
            <w:r>
              <w:rPr>
                <w:rFonts w:ascii="Times New Roman" w:eastAsia="Times New Roman" w:hAnsi="Times New Roman" w:cs="Times New Roman"/>
                <w:color w:val="000000"/>
                <w:lang w:eastAsia="it-IT"/>
              </w:rPr>
              <w:t>I</w:t>
            </w:r>
            <w:r w:rsidRPr="00BA027D">
              <w:rPr>
                <w:rFonts w:ascii="Times New Roman" w:eastAsia="Times New Roman" w:hAnsi="Times New Roman" w:cs="Times New Roman"/>
                <w:color w:val="000000"/>
                <w:lang w:eastAsia="it-IT"/>
              </w:rPr>
              <w:t xml:space="preserve">ngegneria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l</w:t>
            </w:r>
            <w:r w:rsidRPr="00BA027D">
              <w:rPr>
                <w:rFonts w:ascii="Times New Roman" w:eastAsia="Times New Roman" w:hAnsi="Times New Roman" w:cs="Times New Roman"/>
                <w:color w:val="000000"/>
                <w:lang w:eastAsia="it-IT"/>
              </w:rPr>
              <w:t>'</w:t>
            </w:r>
            <w:r>
              <w:rPr>
                <w:rFonts w:ascii="Times New Roman" w:eastAsia="Times New Roman" w:hAnsi="Times New Roman" w:cs="Times New Roman"/>
                <w:color w:val="000000"/>
                <w:lang w:eastAsia="it-IT"/>
              </w:rPr>
              <w:t>A</w:t>
            </w:r>
            <w:r w:rsidRPr="00BA027D">
              <w:rPr>
                <w:rFonts w:ascii="Times New Roman" w:eastAsia="Times New Roman" w:hAnsi="Times New Roman" w:cs="Times New Roman"/>
                <w:color w:val="000000"/>
                <w:lang w:eastAsia="it-IT"/>
              </w:rPr>
              <w:t>rchitettura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Architettura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i Biologia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Fisica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Matematica </w:t>
            </w:r>
            <w:r>
              <w:rPr>
                <w:rFonts w:ascii="Times New Roman" w:eastAsia="Times New Roman" w:hAnsi="Times New Roman" w:cs="Times New Roman"/>
                <w:color w:val="000000"/>
                <w:lang w:eastAsia="it-IT"/>
              </w:rPr>
              <w:t>e</w:t>
            </w:r>
            <w:r w:rsidRPr="00BA027D">
              <w:rPr>
                <w:rFonts w:ascii="Times New Roman" w:eastAsia="Times New Roman" w:hAnsi="Times New Roman" w:cs="Times New Roman"/>
                <w:color w:val="000000"/>
                <w:lang w:eastAsia="it-IT"/>
              </w:rPr>
              <w:t xml:space="preserve"> Applicazioni Renato </w:t>
            </w:r>
            <w:proofErr w:type="spellStart"/>
            <w:r w:rsidRPr="00BA027D">
              <w:rPr>
                <w:rFonts w:ascii="Times New Roman" w:eastAsia="Times New Roman" w:hAnsi="Times New Roman" w:cs="Times New Roman"/>
                <w:color w:val="000000"/>
                <w:lang w:eastAsia="it-IT"/>
              </w:rPr>
              <w:t>Caccioppoli</w:t>
            </w:r>
            <w:proofErr w:type="spellEnd"/>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9A315E">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i Scienze Chimiche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i Scienze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ella Terra, </w:t>
            </w:r>
            <w:r>
              <w:rPr>
                <w:rFonts w:ascii="Times New Roman" w:eastAsia="Times New Roman" w:hAnsi="Times New Roman" w:cs="Times New Roman"/>
                <w:color w:val="000000"/>
                <w:lang w:eastAsia="it-IT"/>
              </w:rPr>
              <w:t>dell'Ambiente de</w:t>
            </w:r>
            <w:r w:rsidRPr="00BA027D">
              <w:rPr>
                <w:rFonts w:ascii="Times New Roman" w:eastAsia="Times New Roman" w:hAnsi="Times New Roman" w:cs="Times New Roman"/>
                <w:color w:val="000000"/>
                <w:lang w:eastAsia="it-IT"/>
              </w:rPr>
              <w:t>lle Risorse</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9A315E" w:rsidP="009A315E">
            <w:pPr>
              <w:spacing w:after="0" w:line="240" w:lineRule="auto"/>
              <w:rPr>
                <w:rFonts w:ascii="Times New Roman" w:eastAsia="Times New Roman" w:hAnsi="Times New Roman" w:cs="Times New Roman"/>
                <w:color w:val="000000"/>
                <w:lang w:eastAsia="it-IT"/>
              </w:rPr>
            </w:pPr>
          </w:p>
        </w:tc>
      </w:tr>
      <w:tr w:rsidR="009A315E" w:rsidRPr="00BA027D" w:rsidTr="009A315E">
        <w:trPr>
          <w:trHeight w:val="465"/>
        </w:trPr>
        <w:tc>
          <w:tcPr>
            <w:tcW w:w="8660" w:type="dxa"/>
            <w:tcBorders>
              <w:top w:val="nil"/>
              <w:left w:val="nil"/>
              <w:bottom w:val="nil"/>
              <w:right w:val="nil"/>
            </w:tcBorders>
            <w:shd w:val="clear" w:color="auto" w:fill="auto"/>
            <w:noWrap/>
            <w:vAlign w:val="bottom"/>
            <w:hideMark/>
          </w:tcPr>
          <w:p w:rsidR="009A315E" w:rsidRDefault="009A315E" w:rsidP="009A315E">
            <w:pPr>
              <w:spacing w:after="0" w:line="240" w:lineRule="auto"/>
              <w:jc w:val="center"/>
              <w:rPr>
                <w:rFonts w:ascii="Times New Roman" w:eastAsia="Times New Roman" w:hAnsi="Times New Roman" w:cs="Times New Roman"/>
                <w:b/>
                <w:color w:val="000000"/>
                <w:lang w:eastAsia="it-IT"/>
              </w:rPr>
            </w:pPr>
            <w:r w:rsidRPr="00BA027D">
              <w:rPr>
                <w:rFonts w:ascii="Times New Roman" w:eastAsia="Times New Roman" w:hAnsi="Times New Roman" w:cs="Times New Roman"/>
                <w:b/>
                <w:color w:val="000000"/>
                <w:lang w:eastAsia="it-IT"/>
              </w:rPr>
              <w:t>Scuola di Agraria e Medicina Veterinaria</w:t>
            </w:r>
          </w:p>
          <w:p w:rsidR="00BA027D" w:rsidRPr="00BA027D" w:rsidRDefault="00BA027D" w:rsidP="009A315E">
            <w:pPr>
              <w:spacing w:after="0" w:line="240" w:lineRule="auto"/>
              <w:jc w:val="center"/>
              <w:rPr>
                <w:rFonts w:ascii="Times New Roman" w:eastAsia="Times New Roman" w:hAnsi="Times New Roman" w:cs="Times New Roman"/>
                <w:b/>
                <w:color w:val="000000"/>
                <w:lang w:eastAsia="it-IT"/>
              </w:rPr>
            </w:pP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sidRPr="00BA027D">
              <w:rPr>
                <w:rFonts w:ascii="Times New Roman" w:eastAsia="Times New Roman" w:hAnsi="Times New Roman" w:cs="Times New Roman"/>
                <w:color w:val="000000"/>
                <w:lang w:eastAsia="it-IT"/>
              </w:rPr>
              <w:t xml:space="preserve">Dipartimento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i Agraria</w:t>
            </w:r>
          </w:p>
        </w:tc>
      </w:tr>
      <w:tr w:rsidR="009A315E" w:rsidRPr="00BA027D" w:rsidTr="009A315E">
        <w:trPr>
          <w:trHeight w:val="300"/>
        </w:trPr>
        <w:tc>
          <w:tcPr>
            <w:tcW w:w="8660" w:type="dxa"/>
            <w:tcBorders>
              <w:top w:val="nil"/>
              <w:left w:val="nil"/>
              <w:bottom w:val="nil"/>
              <w:right w:val="nil"/>
            </w:tcBorders>
            <w:shd w:val="clear" w:color="auto" w:fill="auto"/>
            <w:noWrap/>
            <w:vAlign w:val="bottom"/>
            <w:hideMark/>
          </w:tcPr>
          <w:p w:rsidR="009A315E" w:rsidRPr="00BA027D" w:rsidRDefault="00BA027D" w:rsidP="00BA027D">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Dipartimento d</w:t>
            </w:r>
            <w:r w:rsidRPr="00BA027D">
              <w:rPr>
                <w:rFonts w:ascii="Times New Roman" w:eastAsia="Times New Roman" w:hAnsi="Times New Roman" w:cs="Times New Roman"/>
                <w:color w:val="000000"/>
                <w:lang w:eastAsia="it-IT"/>
              </w:rPr>
              <w:t xml:space="preserve">i Medicina Veterinaria </w:t>
            </w:r>
            <w:r>
              <w:rPr>
                <w:rFonts w:ascii="Times New Roman" w:eastAsia="Times New Roman" w:hAnsi="Times New Roman" w:cs="Times New Roman"/>
                <w:color w:val="000000"/>
                <w:lang w:eastAsia="it-IT"/>
              </w:rPr>
              <w:t>d</w:t>
            </w:r>
            <w:r w:rsidRPr="00BA027D">
              <w:rPr>
                <w:rFonts w:ascii="Times New Roman" w:eastAsia="Times New Roman" w:hAnsi="Times New Roman" w:cs="Times New Roman"/>
                <w:color w:val="000000"/>
                <w:lang w:eastAsia="it-IT"/>
              </w:rPr>
              <w:t xml:space="preserve"> Produzioni Animali</w:t>
            </w:r>
          </w:p>
        </w:tc>
      </w:tr>
    </w:tbl>
    <w:p w:rsidR="009A315E" w:rsidRPr="00AC5AE5" w:rsidRDefault="009A315E" w:rsidP="00AC5AE5">
      <w:pPr>
        <w:jc w:val="center"/>
        <w:rPr>
          <w:b/>
          <w:sz w:val="24"/>
          <w:u w:val="single"/>
        </w:rPr>
      </w:pPr>
    </w:p>
    <w:sectPr w:rsidR="009A315E" w:rsidRPr="00AC5AE5" w:rsidSect="00D47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04031"/>
    <w:multiLevelType w:val="hybridMultilevel"/>
    <w:tmpl w:val="920C4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03"/>
    <w:rsid w:val="00421808"/>
    <w:rsid w:val="006500A2"/>
    <w:rsid w:val="007028FE"/>
    <w:rsid w:val="008E2691"/>
    <w:rsid w:val="009A315E"/>
    <w:rsid w:val="009D2B20"/>
    <w:rsid w:val="00A100A2"/>
    <w:rsid w:val="00A30803"/>
    <w:rsid w:val="00AB484F"/>
    <w:rsid w:val="00AC5AE5"/>
    <w:rsid w:val="00B237B0"/>
    <w:rsid w:val="00BA027D"/>
    <w:rsid w:val="00D163C0"/>
    <w:rsid w:val="00D47AAC"/>
    <w:rsid w:val="00D65A90"/>
    <w:rsid w:val="00F256AD"/>
    <w:rsid w:val="00FB7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256F0-B956-4886-9863-440BBCEE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3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E2691"/>
    <w:pPr>
      <w:ind w:left="720"/>
      <w:contextualSpacing/>
    </w:pPr>
  </w:style>
  <w:style w:type="paragraph" w:styleId="Testofumetto">
    <w:name w:val="Balloon Text"/>
    <w:basedOn w:val="Normale"/>
    <w:link w:val="TestofumettoCarattere"/>
    <w:uiPriority w:val="99"/>
    <w:semiHidden/>
    <w:unhideWhenUsed/>
    <w:rsid w:val="008E26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2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62049">
      <w:bodyDiv w:val="1"/>
      <w:marLeft w:val="0"/>
      <w:marRight w:val="0"/>
      <w:marTop w:val="0"/>
      <w:marBottom w:val="0"/>
      <w:divBdr>
        <w:top w:val="none" w:sz="0" w:space="0" w:color="auto"/>
        <w:left w:val="none" w:sz="0" w:space="0" w:color="auto"/>
        <w:bottom w:val="none" w:sz="0" w:space="0" w:color="auto"/>
        <w:right w:val="none" w:sz="0" w:space="0" w:color="auto"/>
      </w:divBdr>
    </w:div>
    <w:div w:id="1719432677">
      <w:bodyDiv w:val="1"/>
      <w:marLeft w:val="0"/>
      <w:marRight w:val="0"/>
      <w:marTop w:val="0"/>
      <w:marBottom w:val="0"/>
      <w:divBdr>
        <w:top w:val="none" w:sz="0" w:space="0" w:color="auto"/>
        <w:left w:val="none" w:sz="0" w:space="0" w:color="auto"/>
        <w:bottom w:val="none" w:sz="0" w:space="0" w:color="auto"/>
        <w:right w:val="none" w:sz="0" w:space="0" w:color="auto"/>
      </w:divBdr>
    </w:div>
    <w:div w:id="20221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Barresi</dc:creator>
  <cp:lastModifiedBy>Patrizia Verazzo</cp:lastModifiedBy>
  <cp:revision>2</cp:revision>
  <cp:lastPrinted>2016-08-31T07:20:00Z</cp:lastPrinted>
  <dcterms:created xsi:type="dcterms:W3CDTF">2019-08-30T11:13:00Z</dcterms:created>
  <dcterms:modified xsi:type="dcterms:W3CDTF">2019-08-30T11:13:00Z</dcterms:modified>
</cp:coreProperties>
</file>